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18" w:rsidRDefault="004A3518">
      <w:pPr>
        <w:widowControl w:val="0"/>
        <w:tabs>
          <w:tab w:val="left" w:pos="1219"/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DOMANDA DI ISCRIZIONE</w:t>
      </w:r>
    </w:p>
    <w:p w:rsidR="004A3518" w:rsidRDefault="004A3518">
      <w:pPr>
        <w:widowControl w:val="0"/>
        <w:tabs>
          <w:tab w:val="left" w:pos="1219"/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NELL'ELENCO INTEGRATIVO DEI GIUDICI POPOLARI</w:t>
      </w:r>
    </w:p>
    <w:p w:rsidR="004A3518" w:rsidRDefault="004A3518">
      <w:pPr>
        <w:widowControl w:val="0"/>
        <w:tabs>
          <w:tab w:val="left" w:pos="1219"/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40"/>
          <w:szCs w:val="40"/>
        </w:rPr>
      </w:pPr>
    </w:p>
    <w:p w:rsidR="004A3518" w:rsidRDefault="004A3518">
      <w:pPr>
        <w:widowControl w:val="0"/>
        <w:tabs>
          <w:tab w:val="left" w:pos="1219"/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7"/>
          <w:szCs w:val="27"/>
        </w:rPr>
        <w:t>AL SIGNOR SINDACO DEL COMUNE DI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4A3518" w:rsidRDefault="004A3518">
      <w:pPr>
        <w:widowControl w:val="0"/>
        <w:tabs>
          <w:tab w:val="left" w:pos="1219"/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40"/>
          <w:szCs w:val="40"/>
        </w:rPr>
      </w:pPr>
    </w:p>
    <w:p w:rsidR="004A3518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A3518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in ___________________________________________________ il ____________________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______________________________________________________________________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____________________________________________________ </w:t>
      </w:r>
      <w:proofErr w:type="spellStart"/>
      <w:r w:rsidR="009F747F">
        <w:rPr>
          <w:rFonts w:ascii="Arial" w:hAnsi="Arial" w:cs="Arial"/>
          <w:sz w:val="22"/>
          <w:szCs w:val="22"/>
        </w:rPr>
        <w:t>cell</w:t>
      </w:r>
      <w:proofErr w:type="spellEnd"/>
      <w:r w:rsidR="009F74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n. _____________</w:t>
      </w:r>
    </w:p>
    <w:p w:rsidR="009F747F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posta elettronica normale : __________________________________________________</w:t>
      </w:r>
    </w:p>
    <w:p w:rsidR="009F747F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posta elettronica certificata: _________________________________________________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sulle responsabilità penali conseguenti a dichiarazioni false o mendaci</w:t>
      </w:r>
    </w:p>
    <w:p w:rsidR="009F747F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 I C H I A R A</w:t>
      </w:r>
    </w:p>
    <w:p w:rsidR="009F747F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dell'art. 46 del D.P.R. 28 dicembre 2000, n. 445, di essere in possesso del titolo di studio di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_______________________________________________________________________________,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esercitare la professione di</w:t>
      </w:r>
      <w:r>
        <w:rPr>
          <w:rFonts w:ascii="Arial" w:hAnsi="Arial" w:cs="Arial"/>
          <w:position w:val="7"/>
          <w:sz w:val="12"/>
          <w:szCs w:val="12"/>
        </w:rPr>
        <w:t>(1)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F747F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 H I E D E</w:t>
      </w:r>
    </w:p>
    <w:p w:rsidR="009F747F" w:rsidRDefault="009F747F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iscritto/a negli elenchi dei Giudici popolari, trovandosi nella condizione di idoneità stabilita dalla legge 10 aprile 1951, n. 287</w:t>
      </w:r>
      <w:r>
        <w:rPr>
          <w:rFonts w:ascii="Arial" w:hAnsi="Arial" w:cs="Arial"/>
          <w:position w:val="7"/>
          <w:sz w:val="12"/>
          <w:szCs w:val="12"/>
        </w:rPr>
        <w:t>(2)</w:t>
      </w:r>
      <w:r>
        <w:rPr>
          <w:rFonts w:ascii="Arial" w:hAnsi="Arial" w:cs="Arial"/>
          <w:sz w:val="22"/>
          <w:szCs w:val="22"/>
        </w:rPr>
        <w:t>.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283"/>
        <w:jc w:val="both"/>
        <w:rPr>
          <w:rFonts w:ascii="Arial" w:hAnsi="Arial" w:cs="Arial"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283"/>
        <w:jc w:val="both"/>
        <w:rPr>
          <w:rFonts w:ascii="Arial" w:hAnsi="Arial" w:cs="Arial"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</w:t>
      </w:r>
      <w:r w:rsidR="009F747F">
        <w:rPr>
          <w:rFonts w:ascii="Arial" w:hAnsi="Arial" w:cs="Arial"/>
          <w:sz w:val="22"/>
          <w:szCs w:val="22"/>
        </w:rPr>
        <w:t xml:space="preserve">                                                  Firma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</w:t>
      </w: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7088"/>
        </w:tabs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b/>
          <w:bCs/>
          <w:sz w:val="22"/>
          <w:szCs w:val="22"/>
        </w:rPr>
      </w:pP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(1)</w:t>
      </w:r>
      <w:r>
        <w:rPr>
          <w:rFonts w:ascii="Arial" w:hAnsi="Arial" w:cs="Arial"/>
          <w:sz w:val="14"/>
          <w:szCs w:val="14"/>
        </w:rPr>
        <w:tab/>
        <w:t>Art. 12 legge 10 aprile 1951, n. 287; non possono assumere l'ufficio di giudice popolare: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a)  i magistrati e, in generale, i funzionari in attività di servizio appartenenti o addetti all'ordine giudiziario;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b)  gli appartenenti alle forze armate dello Stato ed a qualsiasi organo di polizia, anche se non dipende dallo Stato in attività di servizio;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c)  i ministri di qualsiasi culto e i religiosi di ogni ordine e congregazione.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(2)</w:t>
      </w:r>
      <w:r>
        <w:rPr>
          <w:rFonts w:ascii="Arial" w:hAnsi="Arial" w:cs="Arial"/>
          <w:sz w:val="14"/>
          <w:szCs w:val="14"/>
        </w:rPr>
        <w:tab/>
        <w:t>Requisiti di idoneità: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a)  cittadinanza italiana e godimento dei diritti civili e politici;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b)  buona condotta morale;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c)  età non inferiore ai 30 e non superiore ai 65 anni;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d)  licenza di scuola media di primo grado per le Corti d'Assise e di scuola media di secondo grado per le Corti d'Assise d'Appello.</w:t>
      </w: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4A3518" w:rsidRDefault="004A3518">
      <w:pPr>
        <w:widowControl w:val="0"/>
        <w:tabs>
          <w:tab w:val="left" w:pos="227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9F747F" w:rsidRDefault="009F747F">
      <w:pPr>
        <w:widowControl w:val="0"/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sz w:val="22"/>
          <w:szCs w:val="22"/>
        </w:rPr>
      </w:pPr>
    </w:p>
    <w:sectPr w:rsidR="009F747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7F"/>
    <w:rsid w:val="004A3518"/>
    <w:rsid w:val="009F747F"/>
    <w:rsid w:val="00D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5AAF8-E3D5-4D50-9F78-3F67303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Maggioli Spa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Marcello Palma</dc:creator>
  <cp:keywords/>
  <dc:description>generated by an Aldus application</dc:description>
  <cp:lastModifiedBy>Pillepich Daniela</cp:lastModifiedBy>
  <cp:revision>2</cp:revision>
  <cp:lastPrinted>2007-04-24T08:59:00Z</cp:lastPrinted>
  <dcterms:created xsi:type="dcterms:W3CDTF">2019-12-17T16:58:00Z</dcterms:created>
  <dcterms:modified xsi:type="dcterms:W3CDTF">2019-12-17T16:58:00Z</dcterms:modified>
</cp:coreProperties>
</file>